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86" w:rsidRDefault="00E73C64" w:rsidP="00F37754">
      <w:r>
        <w:rPr>
          <w:noProof/>
          <w:lang w:eastAsia="it-IT"/>
        </w:rPr>
        <w:drawing>
          <wp:inline distT="0" distB="0" distL="0" distR="0">
            <wp:extent cx="1824990" cy="92304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923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AD" w:rsidRPr="009A52AD" w:rsidRDefault="009A52AD" w:rsidP="009B0BC6">
      <w:pPr>
        <w:rPr>
          <w:bCs/>
          <w:i/>
        </w:rPr>
      </w:pPr>
    </w:p>
    <w:p w:rsidR="009B0BC6" w:rsidRPr="009B0BC6" w:rsidRDefault="009B0BC6" w:rsidP="009B0BC6">
      <w:pPr>
        <w:jc w:val="center"/>
        <w:rPr>
          <w:bCs/>
          <w:i/>
        </w:rPr>
      </w:pPr>
      <w:r>
        <w:rPr>
          <w:bCs/>
          <w:i/>
        </w:rPr>
        <w:t>8</w:t>
      </w:r>
      <w:r w:rsidRPr="009B0BC6">
        <w:rPr>
          <w:bCs/>
          <w:i/>
        </w:rPr>
        <w:t>.</w:t>
      </w:r>
    </w:p>
    <w:p w:rsidR="009B0BC6" w:rsidRPr="009B0BC6" w:rsidRDefault="009B0BC6" w:rsidP="009B0BC6">
      <w:pPr>
        <w:jc w:val="center"/>
        <w:rPr>
          <w:bCs/>
          <w:i/>
        </w:rPr>
      </w:pPr>
      <w:r w:rsidRPr="009B0BC6">
        <w:rPr>
          <w:bCs/>
          <w:i/>
        </w:rPr>
        <w:t>GUILD - AGENTI – COLLECTING </w:t>
      </w:r>
    </w:p>
    <w:p w:rsidR="009B0BC6" w:rsidRDefault="009B0BC6" w:rsidP="009B0BC6">
      <w:pPr>
        <w:jc w:val="both"/>
      </w:pPr>
    </w:p>
    <w:p w:rsidR="009B0BC6" w:rsidRPr="009B0BC6" w:rsidRDefault="009B0BC6" w:rsidP="009B0BC6">
      <w:pPr>
        <w:jc w:val="both"/>
      </w:pPr>
      <w:r w:rsidRPr="009B0BC6">
        <w:t xml:space="preserve">La discussione su copyright, diritti, compensi è continuata anche nel pannello successivo, in cui erano presenti oltre alle </w:t>
      </w:r>
      <w:proofErr w:type="spellStart"/>
      <w:r w:rsidRPr="009B0BC6">
        <w:t>Guild</w:t>
      </w:r>
      <w:proofErr w:type="spellEnd"/>
      <w:r w:rsidRPr="009B0BC6">
        <w:t xml:space="preserve"> anche referenti delle </w:t>
      </w:r>
      <w:proofErr w:type="spellStart"/>
      <w:r w:rsidRPr="009B0BC6">
        <w:t>collecting</w:t>
      </w:r>
      <w:proofErr w:type="spellEnd"/>
      <w:r w:rsidRPr="009B0BC6">
        <w:t xml:space="preserve"> francese SACD, tedesca e polacca e </w:t>
      </w:r>
      <w:proofErr w:type="spellStart"/>
      <w:r w:rsidRPr="00FC7EB6">
        <w:rPr>
          <w:b/>
        </w:rPr>
        <w:t>Julian</w:t>
      </w:r>
      <w:proofErr w:type="spellEnd"/>
      <w:r w:rsidRPr="00FC7EB6">
        <w:rPr>
          <w:b/>
        </w:rPr>
        <w:t xml:space="preserve"> Friedman</w:t>
      </w:r>
      <w:r w:rsidRPr="009B0BC6">
        <w:t xml:space="preserve">, un agente inglese che ha diritto di essere nominato per la lucidità con cui ha analizzato la situazione dei rapporti tra autori e produttori. L'esempio inglese, sebbene possa sembrare strano, ricalca perfettamente la situazione che in Italia noi autori siamo costretti ad affrontare ogni giorno. Mancati pagamenti, richieste surreali di </w:t>
      </w:r>
      <w:proofErr w:type="gramStart"/>
      <w:r w:rsidRPr="009B0BC6">
        <w:t>opzioni</w:t>
      </w:r>
      <w:proofErr w:type="gramEnd"/>
      <w:r w:rsidRPr="009B0BC6">
        <w:t xml:space="preserve"> a un Euro  (quando di opzione si arriva a parlare)...</w:t>
      </w:r>
    </w:p>
    <w:p w:rsidR="009B0BC6" w:rsidRPr="009B0BC6" w:rsidRDefault="009B0BC6" w:rsidP="009B0BC6">
      <w:pPr>
        <w:jc w:val="both"/>
      </w:pPr>
      <w:r w:rsidRPr="009B0BC6">
        <w:t xml:space="preserve">La realtà italiana è unica nel panorama europeo per quanto riguarda la società di raccolta dei diritti d'autore. In tutti gli altri principali paesi in cui queste organizzazioni esistono, infatti, non </w:t>
      </w:r>
      <w:r w:rsidR="003A1040">
        <w:t>c’è</w:t>
      </w:r>
      <w:r w:rsidRPr="009B0BC6">
        <w:t xml:space="preserve"> un monopolio e le </w:t>
      </w:r>
      <w:proofErr w:type="spellStart"/>
      <w:r w:rsidRPr="009B0BC6">
        <w:t>collecting</w:t>
      </w:r>
      <w:proofErr w:type="spellEnd"/>
      <w:r w:rsidRPr="009B0BC6">
        <w:t xml:space="preserve"> sono in concorrenza tra loro. Inoltre, la maggior parte delle </w:t>
      </w:r>
      <w:proofErr w:type="spellStart"/>
      <w:r w:rsidRPr="009B0BC6">
        <w:t>collecting</w:t>
      </w:r>
      <w:proofErr w:type="spellEnd"/>
      <w:r w:rsidRPr="009B0BC6">
        <w:t xml:space="preserve"> che rappresentano gi autori dell'audiovisivo (sceneggiatori e registi) non si occupano dei musicisti.</w:t>
      </w:r>
    </w:p>
    <w:p w:rsidR="009B0BC6" w:rsidRPr="009B0BC6" w:rsidRDefault="009B0BC6" w:rsidP="009B0BC6">
      <w:pPr>
        <w:jc w:val="both"/>
      </w:pPr>
      <w:r w:rsidRPr="009B0BC6">
        <w:t xml:space="preserve">Fatta questa doverosa premessa, l'incontro ha evidenziato ancora una volta come la situazione </w:t>
      </w:r>
      <w:proofErr w:type="gramStart"/>
      <w:r w:rsidRPr="009B0BC6">
        <w:t>relativa alla</w:t>
      </w:r>
      <w:proofErr w:type="gramEnd"/>
      <w:r w:rsidRPr="009B0BC6">
        <w:t xml:space="preserve"> contrattazione sia variegata e offra contemporaneamente esempi esaltanti e sconfitte preoccupanti.</w:t>
      </w:r>
    </w:p>
    <w:p w:rsidR="009B0BC6" w:rsidRPr="009B0BC6" w:rsidRDefault="009B0BC6" w:rsidP="009B0BC6">
      <w:pPr>
        <w:jc w:val="both"/>
      </w:pPr>
      <w:r w:rsidRPr="009B0BC6">
        <w:t xml:space="preserve">La </w:t>
      </w:r>
      <w:proofErr w:type="spellStart"/>
      <w:r w:rsidRPr="009B0BC6">
        <w:t>Guild</w:t>
      </w:r>
      <w:proofErr w:type="spellEnd"/>
      <w:r w:rsidRPr="009B0BC6">
        <w:t xml:space="preserve"> francese, ad esempio, ha un ottimo rapporto con SACD che supporta gli autori, sia economicamente </w:t>
      </w:r>
      <w:proofErr w:type="gramStart"/>
      <w:r w:rsidRPr="009B0BC6">
        <w:t>che</w:t>
      </w:r>
      <w:proofErr w:type="gramEnd"/>
      <w:r w:rsidRPr="009B0BC6">
        <w:t xml:space="preserve"> legalmente, nei tavoli di trattativa con i produttori. In tre anni di attività, la </w:t>
      </w:r>
      <w:proofErr w:type="spellStart"/>
      <w:r w:rsidRPr="009B0BC6">
        <w:t>Guild</w:t>
      </w:r>
      <w:proofErr w:type="spellEnd"/>
      <w:r w:rsidRPr="009B0BC6">
        <w:t xml:space="preserve"> francese è riuscita</w:t>
      </w:r>
      <w:proofErr w:type="gramStart"/>
      <w:r w:rsidRPr="009B0BC6">
        <w:t xml:space="preserve"> infatti</w:t>
      </w:r>
      <w:proofErr w:type="gramEnd"/>
      <w:r w:rsidRPr="009B0BC6">
        <w:t xml:space="preserve"> ad ottenere ascolto dalle controparti ed ha avviato un negoziato sui contratti.</w:t>
      </w:r>
    </w:p>
    <w:p w:rsidR="009B0BC6" w:rsidRPr="009B0BC6" w:rsidRDefault="003A1040" w:rsidP="009B0BC6">
      <w:pPr>
        <w:jc w:val="both"/>
      </w:pPr>
      <w:r>
        <w:t xml:space="preserve">Sul fonte opposto, la </w:t>
      </w:r>
      <w:proofErr w:type="spellStart"/>
      <w:r>
        <w:t>G</w:t>
      </w:r>
      <w:r w:rsidR="009B0BC6" w:rsidRPr="009B0BC6">
        <w:t>uild</w:t>
      </w:r>
      <w:proofErr w:type="spellEnd"/>
      <w:r w:rsidR="009B0BC6" w:rsidRPr="009B0BC6">
        <w:t xml:space="preserve"> spagnola </w:t>
      </w:r>
      <w:r>
        <w:t>ha preso una multa per aver</w:t>
      </w:r>
      <w:r w:rsidR="009B0BC6" w:rsidRPr="009B0BC6">
        <w:t xml:space="preserve"> pubblicato una tabella con quelli che sono ritenuti i compensi minimi per il lavoro degli sceneggiatori.</w:t>
      </w:r>
    </w:p>
    <w:p w:rsidR="009B0BC6" w:rsidRPr="009B0BC6" w:rsidRDefault="009B0BC6" w:rsidP="009B0BC6">
      <w:pPr>
        <w:jc w:val="both"/>
      </w:pPr>
      <w:r w:rsidRPr="009B0BC6">
        <w:t xml:space="preserve"> La definizione di “compenso minimo” ha </w:t>
      </w:r>
      <w:r>
        <w:t xml:space="preserve">sollevato un dibattito acceso, </w:t>
      </w:r>
      <w:r w:rsidRPr="009B0BC6">
        <w:t>perché</w:t>
      </w:r>
      <w:r w:rsidR="003A1040">
        <w:t>,</w:t>
      </w:r>
      <w:r w:rsidRPr="009B0BC6">
        <w:t xml:space="preserve"> nella percezione</w:t>
      </w:r>
      <w:r w:rsidR="003A1040">
        <w:t>,</w:t>
      </w:r>
      <w:r w:rsidRPr="009B0BC6">
        <w:t xml:space="preserve"> indicare dei minimi finisce per stabilire anche i massimi. </w:t>
      </w:r>
      <w:proofErr w:type="gramStart"/>
      <w:r w:rsidRPr="009B0BC6">
        <w:t>Questa</w:t>
      </w:r>
      <w:proofErr w:type="gramEnd"/>
      <w:r w:rsidRPr="009B0BC6">
        <w:t xml:space="preserve"> opinione è abbastanza condivisa, almeno dagli autori che lavorano in condizioni di mercato poco competitive (situazione che rispecchia il mercat</w:t>
      </w:r>
      <w:r>
        <w:t>o</w:t>
      </w:r>
      <w:r w:rsidRPr="009B0BC6">
        <w:t xml:space="preserve"> italiano).</w:t>
      </w:r>
    </w:p>
    <w:p w:rsidR="009B0BC6" w:rsidRPr="009B0BC6" w:rsidRDefault="009B0BC6" w:rsidP="009B0BC6">
      <w:pPr>
        <w:jc w:val="both"/>
      </w:pPr>
      <w:r w:rsidRPr="009B0BC6">
        <w:t xml:space="preserve">Non a caso gli unici ad avere </w:t>
      </w:r>
      <w:proofErr w:type="gramStart"/>
      <w:r w:rsidRPr="009B0BC6">
        <w:t>decisamente</w:t>
      </w:r>
      <w:proofErr w:type="gramEnd"/>
      <w:r w:rsidRPr="009B0BC6">
        <w:t xml:space="preserve"> avversato la tesi che indicare dei compensi minimi non influisce minimamente sulla capacità di contrattazione personale sono stati i rappresentanti della </w:t>
      </w:r>
      <w:proofErr w:type="spellStart"/>
      <w:r w:rsidRPr="009B0BC6">
        <w:t>Writers</w:t>
      </w:r>
      <w:proofErr w:type="spellEnd"/>
      <w:r w:rsidRPr="009B0BC6">
        <w:t xml:space="preserve"> </w:t>
      </w:r>
      <w:proofErr w:type="spellStart"/>
      <w:r w:rsidRPr="009B0BC6">
        <w:t>Guild</w:t>
      </w:r>
      <w:proofErr w:type="spellEnd"/>
      <w:r w:rsidRPr="009B0BC6">
        <w:t xml:space="preserve"> </w:t>
      </w:r>
      <w:proofErr w:type="spellStart"/>
      <w:r w:rsidRPr="009B0BC6">
        <w:t>of</w:t>
      </w:r>
      <w:proofErr w:type="spellEnd"/>
      <w:r w:rsidRPr="009B0BC6">
        <w:t xml:space="preserve"> America.</w:t>
      </w:r>
    </w:p>
    <w:p w:rsidR="009B0BC6" w:rsidRPr="009B0BC6" w:rsidRDefault="009B0BC6" w:rsidP="009B0BC6">
      <w:pPr>
        <w:jc w:val="both"/>
      </w:pPr>
      <w:r w:rsidRPr="009B0BC6">
        <w:t xml:space="preserve">Il contratto che WGA ha concordato in cento anni con i produttori è partito da due misere paginette, dedicate soprattutto al riconoscimento della paternità dell'opera da parte </w:t>
      </w:r>
      <w:proofErr w:type="gramStart"/>
      <w:r w:rsidRPr="009B0BC6">
        <w:t>del</w:t>
      </w:r>
      <w:proofErr w:type="gramEnd"/>
      <w:r w:rsidRPr="009B0BC6">
        <w:t xml:space="preserve"> suo autore, ed è arrivato alle 515 pagine attuali. </w:t>
      </w:r>
    </w:p>
    <w:p w:rsidR="009B0BC6" w:rsidRPr="009B0BC6" w:rsidRDefault="009B0BC6" w:rsidP="009B0BC6">
      <w:pPr>
        <w:jc w:val="both"/>
      </w:pPr>
      <w:r w:rsidRPr="009B0BC6">
        <w:t>Come hanno fatto? Unendosi e lottando.</w:t>
      </w:r>
    </w:p>
    <w:p w:rsidR="00256586" w:rsidRPr="00B62384" w:rsidRDefault="00256586" w:rsidP="00256586">
      <w:pPr>
        <w:jc w:val="both"/>
      </w:pPr>
    </w:p>
    <w:sectPr w:rsidR="00256586" w:rsidRPr="00B62384" w:rsidSect="00256586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73C64"/>
    <w:rsid w:val="00027C64"/>
    <w:rsid w:val="00077F35"/>
    <w:rsid w:val="001871BE"/>
    <w:rsid w:val="00256586"/>
    <w:rsid w:val="002D2827"/>
    <w:rsid w:val="003A1040"/>
    <w:rsid w:val="00451C78"/>
    <w:rsid w:val="00574BD1"/>
    <w:rsid w:val="00744944"/>
    <w:rsid w:val="00827093"/>
    <w:rsid w:val="009A52AD"/>
    <w:rsid w:val="009B0BC6"/>
    <w:rsid w:val="00B62384"/>
    <w:rsid w:val="00B976FC"/>
    <w:rsid w:val="00BA04CB"/>
    <w:rsid w:val="00D350C1"/>
    <w:rsid w:val="00DF57AD"/>
    <w:rsid w:val="00E73C64"/>
    <w:rsid w:val="00E75880"/>
    <w:rsid w:val="00F37754"/>
    <w:rsid w:val="00FC7EB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9F0EE7"/>
    <w:rPr>
      <w:rFonts w:ascii="Courier" w:hAnsi="Courier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D21B8B"/>
    <w:pPr>
      <w:ind w:left="720" w:right="737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</Words>
  <Characters>2110</Characters>
  <Application>Microsoft Macintosh Word</Application>
  <DocSecurity>0</DocSecurity>
  <Lines>17</Lines>
  <Paragraphs>4</Paragraphs>
  <ScaleCrop>false</ScaleCrop>
  <Company>demo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Koch</dc:creator>
  <cp:keywords/>
  <cp:lastModifiedBy>Giovanna Koch</cp:lastModifiedBy>
  <cp:revision>4</cp:revision>
  <dcterms:created xsi:type="dcterms:W3CDTF">2014-10-08T14:24:00Z</dcterms:created>
  <dcterms:modified xsi:type="dcterms:W3CDTF">2014-10-08T18:32:00Z</dcterms:modified>
</cp:coreProperties>
</file>